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BC" w:rsidRPr="00700F50" w:rsidRDefault="002564E7" w:rsidP="0040371E">
      <w:pPr>
        <w:spacing w:after="0"/>
        <w:ind w:left="0" w:right="0"/>
        <w:rPr>
          <w:rFonts w:eastAsiaTheme="minorHAnsi" w:cs="Arial"/>
          <w:b/>
          <w:sz w:val="16"/>
          <w:szCs w:val="16"/>
        </w:rPr>
      </w:pPr>
      <w:r w:rsidRPr="002564E7">
        <w:rPr>
          <w:rFonts w:eastAsiaTheme="minorHAnsi" w:cs="Arial"/>
          <w:b/>
          <w:sz w:val="16"/>
          <w:szCs w:val="16"/>
        </w:rPr>
        <w:t xml:space="preserve">Příloha č. </w:t>
      </w:r>
      <w:r w:rsidR="0057048C">
        <w:rPr>
          <w:rFonts w:eastAsiaTheme="minorHAnsi" w:cs="Arial"/>
          <w:b/>
          <w:sz w:val="16"/>
          <w:szCs w:val="16"/>
        </w:rPr>
        <w:t>2</w:t>
      </w:r>
      <w:r w:rsidR="00987C4E">
        <w:rPr>
          <w:rFonts w:eastAsiaTheme="minorHAnsi" w:cs="Arial"/>
          <w:b/>
          <w:sz w:val="16"/>
          <w:szCs w:val="16"/>
        </w:rPr>
        <w:t xml:space="preserve"> r</w:t>
      </w:r>
      <w:r w:rsidRPr="002564E7">
        <w:rPr>
          <w:rFonts w:eastAsiaTheme="minorHAnsi" w:cs="Arial"/>
          <w:b/>
          <w:sz w:val="16"/>
          <w:szCs w:val="16"/>
        </w:rPr>
        <w:t>ámcové smlouvy</w:t>
      </w:r>
      <w:r w:rsidR="0040371E">
        <w:rPr>
          <w:rFonts w:eastAsiaTheme="minorHAnsi" w:cs="Arial"/>
          <w:b/>
          <w:sz w:val="16"/>
          <w:szCs w:val="16"/>
        </w:rPr>
        <w:t xml:space="preserve"> zasílatelské</w:t>
      </w:r>
      <w:r w:rsidRPr="002564E7">
        <w:rPr>
          <w:rFonts w:eastAsiaTheme="minorHAnsi" w:cs="Arial"/>
          <w:b/>
          <w:sz w:val="16"/>
          <w:szCs w:val="16"/>
        </w:rPr>
        <w:t xml:space="preserve"> č. </w:t>
      </w:r>
      <w:r w:rsidR="00987C4E">
        <w:rPr>
          <w:rFonts w:eastAsiaTheme="minorHAnsi" w:cs="Arial"/>
          <w:b/>
          <w:sz w:val="16"/>
          <w:szCs w:val="16"/>
        </w:rPr>
        <w:t>S</w:t>
      </w:r>
      <w:r w:rsidR="00CD16F4">
        <w:rPr>
          <w:rFonts w:eastAsiaTheme="minorHAnsi" w:cs="Arial"/>
          <w:b/>
          <w:sz w:val="16"/>
          <w:szCs w:val="16"/>
        </w:rPr>
        <w:t>8</w:t>
      </w:r>
      <w:r w:rsidR="008A50B1">
        <w:rPr>
          <w:rFonts w:eastAsiaTheme="minorHAnsi" w:cs="Arial"/>
          <w:b/>
          <w:sz w:val="16"/>
          <w:szCs w:val="16"/>
        </w:rPr>
        <w:t>11</w:t>
      </w:r>
      <w:r w:rsidR="00987C4E">
        <w:rPr>
          <w:rFonts w:eastAsiaTheme="minorHAnsi" w:cs="Arial"/>
          <w:b/>
          <w:sz w:val="16"/>
          <w:szCs w:val="16"/>
        </w:rPr>
        <w:t>/17</w:t>
      </w:r>
      <w:r w:rsidR="003955BC" w:rsidRPr="00700F50">
        <w:rPr>
          <w:rFonts w:eastAsiaTheme="minorHAnsi" w:cs="Arial"/>
          <w:b/>
          <w:sz w:val="16"/>
          <w:szCs w:val="16"/>
        </w:rPr>
        <w:t xml:space="preserve"> 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40371E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0371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0371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0371E">
        <w:rPr>
          <w:rFonts w:ascii="Arial" w:hAnsi="Arial" w:cs="Arial"/>
          <w:color w:val="000000" w:themeColor="text1"/>
          <w:sz w:val="20"/>
          <w:szCs w:val="20"/>
        </w:rPr>
        <w:t>, resp. zasílatel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40371E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zasílatelem</w:t>
      </w:r>
      <w:r w:rsidR="001603D0" w:rsidRPr="003955BC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40371E">
        <w:rPr>
          <w:rFonts w:ascii="Arial" w:hAnsi="Arial" w:cs="Arial"/>
          <w:sz w:val="20"/>
          <w:szCs w:val="20"/>
        </w:rPr>
        <w:t>zasílatele</w:t>
      </w:r>
      <w:r w:rsidRPr="003955BC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  <w:r w:rsidR="0040371E">
        <w:rPr>
          <w:rFonts w:cs="Arial"/>
          <w:sz w:val="24"/>
          <w:szCs w:val="24"/>
        </w:rPr>
        <w:t>, resp. zasílatele</w:t>
      </w:r>
    </w:p>
    <w:p w:rsidR="00861759" w:rsidRPr="00861759" w:rsidRDefault="00861759" w:rsidP="00861759">
      <w:pPr>
        <w:spacing w:after="0"/>
      </w:pPr>
    </w:p>
    <w:p w:rsidR="00292DE6" w:rsidRPr="003955BC" w:rsidRDefault="0040371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Zasílatel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292DE6" w:rsidRPr="003955BC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příkazce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292DE6" w:rsidRPr="003955BC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zasílatele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292DE6" w:rsidRPr="003955BC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="00292DE6"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40371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Zasílatel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292DE6" w:rsidRPr="003955BC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zasílatel</w:t>
      </w:r>
      <w:r w:rsidR="00292DE6" w:rsidRPr="003955BC">
        <w:rPr>
          <w:rFonts w:ascii="Arial" w:hAnsi="Arial" w:cs="Arial"/>
          <w:sz w:val="20"/>
          <w:szCs w:val="20"/>
        </w:rPr>
        <w:t xml:space="preserve">. </w:t>
      </w:r>
      <w:r w:rsidR="00292DE6"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40371E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</w:t>
      </w:r>
      <w:r w:rsidRPr="003955BC">
        <w:rPr>
          <w:rFonts w:ascii="Arial" w:hAnsi="Arial" w:cs="Arial"/>
          <w:sz w:val="20"/>
          <w:szCs w:val="20"/>
        </w:rPr>
        <w:lastRenderedPageBreak/>
        <w:t xml:space="preserve">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Osobní ochranné </w:t>
      </w:r>
      <w:r w:rsidR="0040371E">
        <w:rPr>
          <w:rFonts w:cs="Arial"/>
          <w:sz w:val="20"/>
          <w:szCs w:val="20"/>
        </w:rPr>
        <w:t xml:space="preserve">pracovní </w:t>
      </w:r>
      <w:r w:rsidRPr="003955BC">
        <w:rPr>
          <w:rFonts w:cs="Arial"/>
          <w:sz w:val="20"/>
          <w:szCs w:val="20"/>
        </w:rPr>
        <w:t>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</w:t>
      </w:r>
      <w:r w:rsidR="0040371E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3955BC">
        <w:rPr>
          <w:rFonts w:ascii="Arial" w:hAnsi="Arial" w:cs="Arial"/>
          <w:sz w:val="20"/>
          <w:szCs w:val="20"/>
        </w:rPr>
        <w:t>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40371E">
        <w:rPr>
          <w:rFonts w:ascii="Arial" w:hAnsi="Arial" w:cs="Arial"/>
          <w:sz w:val="20"/>
          <w:szCs w:val="20"/>
        </w:rPr>
        <w:t xml:space="preserve"> 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40371E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Zasílatel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173F52" w:rsidRPr="003955BC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 xml:space="preserve">příkazcem </w:t>
      </w:r>
      <w:r w:rsidR="00173F52"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3955BC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>Zasílatel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173F52" w:rsidRPr="003955BC">
        <w:rPr>
          <w:rFonts w:ascii="Arial" w:hAnsi="Arial" w:cs="Arial"/>
          <w:sz w:val="20"/>
          <w:szCs w:val="20"/>
        </w:rPr>
        <w:t>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="00173F52"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 xml:space="preserve">zasílatel </w:t>
      </w:r>
      <w:r w:rsidR="00173F52" w:rsidRPr="003955BC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Default="0040371E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Zasílatel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173F52" w:rsidRPr="003955BC">
        <w:rPr>
          <w:rFonts w:ascii="Arial" w:hAnsi="Arial" w:cs="Arial"/>
          <w:sz w:val="20"/>
          <w:szCs w:val="20"/>
        </w:rPr>
        <w:t>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příkazcem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173F52"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 xml:space="preserve">příkazce </w:t>
      </w:r>
      <w:r w:rsidR="00835AD6">
        <w:rPr>
          <w:rFonts w:ascii="Arial" w:hAnsi="Arial" w:cs="Arial"/>
          <w:sz w:val="20"/>
          <w:szCs w:val="20"/>
        </w:rPr>
        <w:t>je oprávněn spolupráci s</w:t>
      </w:r>
      <w:r>
        <w:rPr>
          <w:rFonts w:ascii="Arial" w:hAnsi="Arial" w:cs="Arial"/>
          <w:sz w:val="20"/>
          <w:szCs w:val="20"/>
        </w:rPr>
        <w:t>e zasílatelem</w:t>
      </w:r>
      <w:r w:rsidR="00173F52" w:rsidRPr="003955BC">
        <w:rPr>
          <w:rFonts w:ascii="Arial" w:hAnsi="Arial" w:cs="Arial"/>
          <w:sz w:val="20"/>
          <w:szCs w:val="20"/>
        </w:rPr>
        <w:t xml:space="preserve">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="00173F52"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40371E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4037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40371E">
        <w:rPr>
          <w:rFonts w:ascii="Arial" w:hAnsi="Arial" w:cs="Arial"/>
          <w:sz w:val="20"/>
          <w:szCs w:val="20"/>
        </w:rPr>
        <w:t>zasílateli</w:t>
      </w:r>
      <w:r w:rsidR="0040371E"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>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 w:rsidR="0040371E">
        <w:rPr>
          <w:rFonts w:ascii="Arial" w:hAnsi="Arial" w:cs="Arial"/>
          <w:sz w:val="20"/>
          <w:szCs w:val="20"/>
        </w:rPr>
        <w:t>externího pracovníka</w:t>
      </w:r>
      <w:r w:rsidR="0040371E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>z areálu VOP CZ</w:t>
      </w:r>
      <w:r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 w:rsidR="0040371E">
        <w:rPr>
          <w:rFonts w:ascii="Arial" w:hAnsi="Arial" w:cs="Arial"/>
          <w:sz w:val="20"/>
          <w:szCs w:val="20"/>
        </w:rPr>
        <w:t>externího pracovníka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>smlouvy mezi VOP CZ</w:t>
      </w:r>
      <w:r w:rsidR="0040371E">
        <w:rPr>
          <w:rFonts w:ascii="Arial" w:hAnsi="Arial" w:cs="Arial"/>
          <w:sz w:val="20"/>
          <w:szCs w:val="20"/>
        </w:rPr>
        <w:t>, s. p.</w:t>
      </w:r>
      <w:r w:rsidR="00757785" w:rsidRPr="003955BC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 w:rsidR="0040371E">
        <w:rPr>
          <w:rFonts w:ascii="Arial" w:hAnsi="Arial" w:cs="Arial"/>
          <w:sz w:val="20"/>
          <w:szCs w:val="20"/>
        </w:rPr>
        <w:t>pracovních prostředků</w:t>
      </w:r>
      <w:r w:rsidRPr="003955BC">
        <w:rPr>
          <w:rFonts w:ascii="Arial" w:hAnsi="Arial" w:cs="Arial"/>
          <w:sz w:val="20"/>
          <w:szCs w:val="20"/>
        </w:rPr>
        <w:t xml:space="preserve">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</w:t>
      </w:r>
      <w:r w:rsidR="0040371E">
        <w:rPr>
          <w:rFonts w:ascii="Arial" w:hAnsi="Arial" w:cs="Arial"/>
          <w:sz w:val="20"/>
          <w:szCs w:val="20"/>
        </w:rPr>
        <w:t xml:space="preserve"> </w:t>
      </w:r>
      <w:r w:rsidR="00F3088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2C4910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2C4910">
        <w:rPr>
          <w:rFonts w:ascii="Arial" w:hAnsi="Arial" w:cs="Arial"/>
          <w:sz w:val="20"/>
          <w:szCs w:val="20"/>
        </w:rPr>
        <w:t xml:space="preserve">celkovou </w:t>
      </w:r>
      <w:r w:rsidRPr="003955BC">
        <w:rPr>
          <w:rFonts w:ascii="Arial" w:hAnsi="Arial" w:cs="Arial"/>
          <w:sz w:val="20"/>
          <w:szCs w:val="20"/>
        </w:rPr>
        <w:t xml:space="preserve">cenu </w:t>
      </w:r>
      <w:r w:rsidR="002C4910">
        <w:rPr>
          <w:rFonts w:ascii="Arial" w:hAnsi="Arial" w:cs="Arial"/>
          <w:sz w:val="20"/>
          <w:szCs w:val="20"/>
        </w:rPr>
        <w:t xml:space="preserve">za přepravu </w:t>
      </w:r>
      <w:r w:rsidRPr="003955BC">
        <w:rPr>
          <w:rFonts w:ascii="Arial" w:hAnsi="Arial" w:cs="Arial"/>
          <w:sz w:val="20"/>
          <w:szCs w:val="20"/>
        </w:rPr>
        <w:t>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</w:t>
      </w:r>
      <w:r w:rsidR="002C4910">
        <w:rPr>
          <w:rFonts w:ascii="Arial" w:hAnsi="Arial" w:cs="Arial"/>
          <w:sz w:val="20"/>
          <w:szCs w:val="20"/>
        </w:rPr>
        <w:t>zasílateli</w:t>
      </w:r>
      <w:r w:rsidR="002C4910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</w:t>
      </w:r>
      <w:r w:rsidR="002C4910">
        <w:rPr>
          <w:rFonts w:cs="Arial"/>
          <w:sz w:val="24"/>
          <w:szCs w:val="24"/>
        </w:rPr>
        <w:t>, resp. zasílatele</w:t>
      </w:r>
      <w:r w:rsidRPr="00CC18CA">
        <w:rPr>
          <w:rFonts w:cs="Arial"/>
          <w:sz w:val="24"/>
          <w:szCs w:val="24"/>
        </w:rPr>
        <w:t xml:space="preserve">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2C491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Zasílatel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 xml:space="preserve">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3955BC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zasílatele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>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="00C175A4"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="00C175A4" w:rsidRPr="003955BC">
        <w:rPr>
          <w:rFonts w:ascii="Arial" w:hAnsi="Arial" w:cs="Arial"/>
          <w:sz w:val="20"/>
          <w:szCs w:val="20"/>
        </w:rPr>
        <w:t xml:space="preserve">ena odpovědnost </w:t>
      </w:r>
      <w:r>
        <w:rPr>
          <w:rFonts w:ascii="Arial" w:hAnsi="Arial" w:cs="Arial"/>
          <w:sz w:val="20"/>
          <w:szCs w:val="20"/>
        </w:rPr>
        <w:t>zasílatele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Za </w:t>
      </w:r>
      <w:bookmarkStart w:id="0" w:name="_GoBack"/>
      <w:r w:rsidR="002C4910">
        <w:rPr>
          <w:rFonts w:ascii="Arial" w:hAnsi="Arial" w:cs="Arial"/>
          <w:sz w:val="20"/>
          <w:szCs w:val="20"/>
        </w:rPr>
        <w:t>zasílatele</w:t>
      </w:r>
      <w:bookmarkEnd w:id="0"/>
      <w:r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ěchurová Helena">
    <w15:presenceInfo w15:providerId="AD" w15:userId="S-1-5-21-3534082004-1687922519-1789332445-10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C4910"/>
    <w:rsid w:val="002D505D"/>
    <w:rsid w:val="003520A8"/>
    <w:rsid w:val="003955BC"/>
    <w:rsid w:val="003A283E"/>
    <w:rsid w:val="003E49E1"/>
    <w:rsid w:val="0040371E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7048C"/>
    <w:rsid w:val="00585019"/>
    <w:rsid w:val="00596BFE"/>
    <w:rsid w:val="005B01B7"/>
    <w:rsid w:val="005F11D0"/>
    <w:rsid w:val="005F4557"/>
    <w:rsid w:val="006014B8"/>
    <w:rsid w:val="0061109F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C4E92"/>
    <w:rsid w:val="0080119E"/>
    <w:rsid w:val="00813BF0"/>
    <w:rsid w:val="00835AD6"/>
    <w:rsid w:val="00850698"/>
    <w:rsid w:val="00853716"/>
    <w:rsid w:val="00861759"/>
    <w:rsid w:val="008667DC"/>
    <w:rsid w:val="00874A03"/>
    <w:rsid w:val="008A50B1"/>
    <w:rsid w:val="008E51E6"/>
    <w:rsid w:val="00910421"/>
    <w:rsid w:val="0093113A"/>
    <w:rsid w:val="00936589"/>
    <w:rsid w:val="009453CE"/>
    <w:rsid w:val="00974D61"/>
    <w:rsid w:val="00987C4E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A5BE7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B3C0F"/>
    <w:rsid w:val="00CC18CA"/>
    <w:rsid w:val="00CC3C69"/>
    <w:rsid w:val="00CD16F4"/>
    <w:rsid w:val="00CF3239"/>
    <w:rsid w:val="00CF4B0C"/>
    <w:rsid w:val="00D20C97"/>
    <w:rsid w:val="00D233C3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96E54-8953-42A2-B3D2-41C9BFF7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1470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jfryscak</cp:lastModifiedBy>
  <cp:revision>3</cp:revision>
  <cp:lastPrinted>2015-09-22T10:25:00Z</cp:lastPrinted>
  <dcterms:created xsi:type="dcterms:W3CDTF">2017-11-09T12:51:00Z</dcterms:created>
  <dcterms:modified xsi:type="dcterms:W3CDTF">2017-11-13T12:43:00Z</dcterms:modified>
</cp:coreProperties>
</file>